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ED" w:rsidRDefault="00370FED" w:rsidP="00370FE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Tahoma" w:hAnsi="Tahoma" w:cs="Tahoma"/>
          <w:color w:val="000000"/>
        </w:rPr>
        <w:t>Условия питания воспитанников МКДОУ д/с «</w:t>
      </w:r>
      <w:proofErr w:type="spellStart"/>
      <w:r>
        <w:rPr>
          <w:rStyle w:val="a4"/>
          <w:rFonts w:ascii="Tahoma" w:hAnsi="Tahoma" w:cs="Tahoma"/>
          <w:color w:val="000000"/>
        </w:rPr>
        <w:t>Юлдыз</w:t>
      </w:r>
      <w:proofErr w:type="spellEnd"/>
      <w:r>
        <w:rPr>
          <w:rStyle w:val="a4"/>
          <w:rFonts w:ascii="Tahoma" w:hAnsi="Tahoma" w:cs="Tahoma"/>
          <w:color w:val="000000"/>
        </w:rPr>
        <w:t>»</w:t>
      </w:r>
    </w:p>
    <w:p w:rsidR="00370FED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Организация питания в ДОУ возлагается на дошкольное образовательное учреждение. ДОУ обеспечивает гарантированное сбалансированное питание детей в соответствии с их возрастом и временем пребывания в Учреждении по нормам, установленным законодательством.</w:t>
      </w:r>
      <w:r>
        <w:rPr>
          <w:color w:val="000000"/>
        </w:rPr>
        <w:br/>
        <w:t xml:space="preserve">Устанавливается 4х-разовое питание детей. Питание детей в Учреждении осуществляется в соответствии с примерным перспективным 10-дневным меню, рекомендованным управлением </w:t>
      </w:r>
      <w:proofErr w:type="spellStart"/>
      <w:r>
        <w:rPr>
          <w:color w:val="000000"/>
        </w:rPr>
        <w:t>Роспотребнадзора</w:t>
      </w:r>
      <w:proofErr w:type="spellEnd"/>
      <w:r>
        <w:rPr>
          <w:color w:val="000000"/>
        </w:rPr>
        <w:t>. Меню составляется заведующим.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В ДОУ используется примерное 10-ти дневное меню, рассчитанное на 2 недели, с учетом рекомендуемых среднесуточных норм питания.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На основании примерного 10-ти дневного меню ежедневно составляется меню – требование установленного образца, с указанием выхода блюд для детей дошкольного возраста.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color w:val="000000"/>
        </w:rPr>
        <w:t>Проводится</w:t>
      </w:r>
      <w:proofErr w:type="gramEnd"/>
      <w:r>
        <w:rPr>
          <w:color w:val="000000"/>
        </w:rPr>
        <w:t xml:space="preserve"> круглогодичная искусственная С-витаминизация готовых блюд.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Ежедневно поваром отбирается суточная проба готовой продукции, которая хранится 48 часов.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Продукты завозятся в ДОУ в соответствии с заключенными договорами и принимаются при наличии сертификата качества и накладной.</w:t>
      </w:r>
    </w:p>
    <w:p w:rsidR="00370FED" w:rsidRDefault="00370FED" w:rsidP="00370FED">
      <w:pPr>
        <w:pStyle w:val="a3"/>
        <w:shd w:val="clear" w:color="auto" w:fill="EEEEEE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Рациональное питание – залог здоровья</w:t>
      </w:r>
    </w:p>
    <w:p w:rsidR="00370FED" w:rsidRPr="00097628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Рациональное питание детей дошкольного возраста – необходимое условие их гармоничного роста, физического и нервно-психического развития, устойчивости к действию инфекций и других неблагоприятных факторов внешней среды.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Основным принципом правильного питания дошкольников служит максимальное разнообразие пищевых рационов. </w:t>
      </w:r>
      <w:proofErr w:type="gramStart"/>
      <w:r>
        <w:rPr>
          <w:color w:val="000000"/>
        </w:rPr>
        <w:t>Ежедневный набор продуктов – мясо, рыба, молоко и молочные продукты, яйца, овощи и фрукты, хлеб, круп.</w:t>
      </w:r>
      <w:proofErr w:type="gramEnd"/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Правильное рациональное питание – важный и постоянно действующий фактор, обеспечивающий процессы роста, развития организма, условие сохранения здоровья в любом возрасте.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Первые блюда представлены различными борщами, су</w:t>
      </w:r>
      <w:r>
        <w:rPr>
          <w:color w:val="000000"/>
        </w:rPr>
        <w:t>пами</w:t>
      </w:r>
      <w:r>
        <w:rPr>
          <w:color w:val="000000"/>
        </w:rPr>
        <w:t>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В качестве третьего блюда – компот или кисель из свежих фруктов или сухофруктов.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На завтрак готовятся</w:t>
      </w:r>
      <w:r>
        <w:rPr>
          <w:color w:val="000000"/>
        </w:rPr>
        <w:t xml:space="preserve"> различные молочные каши</w:t>
      </w:r>
      <w:r>
        <w:rPr>
          <w:color w:val="000000"/>
        </w:rPr>
        <w:t>. Из напитков на завтра</w:t>
      </w:r>
      <w:r>
        <w:rPr>
          <w:color w:val="000000"/>
        </w:rPr>
        <w:t>к дается</w:t>
      </w:r>
      <w:r>
        <w:rPr>
          <w:color w:val="000000"/>
        </w:rPr>
        <w:t xml:space="preserve"> молоко, чай, какао.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На второй завтрак детям предлаг</w:t>
      </w:r>
      <w:r>
        <w:rPr>
          <w:color w:val="000000"/>
        </w:rPr>
        <w:t>аются фрукты, печенье</w:t>
      </w:r>
      <w:r>
        <w:rPr>
          <w:color w:val="000000"/>
        </w:rPr>
        <w:t>.</w:t>
      </w:r>
    </w:p>
    <w:p w:rsidR="00097628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Санитарно-гигиенический режим на пищеблоке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370FED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Выполнение санитарно-гигиенических правил в пищеблоке нашего учреждения регламентируется санитарно-эпидемиологическими правилами и нормативами «Санитарно-эпидемиологические требования к устройству, содержанию и организации режима работы в дошкольных организациях» СанПиН2.4.1.3049-13.(далее </w:t>
      </w:r>
      <w:proofErr w:type="gramStart"/>
      <w:r>
        <w:rPr>
          <w:color w:val="000000"/>
        </w:rPr>
        <w:t>–С</w:t>
      </w:r>
      <w:proofErr w:type="gramEnd"/>
      <w:r>
        <w:rPr>
          <w:color w:val="000000"/>
        </w:rPr>
        <w:t>анПиН).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Устройство, оборудование, содержание пищеблока учреждения соответствует санитарным правилам к организациям общественно</w:t>
      </w:r>
      <w:r w:rsidR="00097628">
        <w:rPr>
          <w:color w:val="000000"/>
        </w:rPr>
        <w:t>го питания</w:t>
      </w:r>
      <w:r>
        <w:rPr>
          <w:color w:val="000000"/>
        </w:rPr>
        <w:t>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Пищеблок оборудован необходимым технологическим и холодильным оборудованием. Все технологическое и холодильное оборудование находится в рабочем состоянии.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Технологическое оборудование, инвентарь, посуда, тара </w:t>
      </w:r>
      <w:proofErr w:type="gramStart"/>
      <w:r>
        <w:rPr>
          <w:color w:val="000000"/>
        </w:rPr>
        <w:t>изготовлены</w:t>
      </w:r>
      <w:proofErr w:type="gramEnd"/>
      <w:r>
        <w:rPr>
          <w:color w:val="000000"/>
        </w:rPr>
        <w:t xml:space="preserve"> из материалов, разрешенных для контакта с пищевыми продуктами. Весь кухонный инвентарь и кухонная посуда имеют маркировку для сырых и готовых пищевых продуктов. При работе технологического оборудования исключена возможность контакта пищевого сырья и готовых к употреблению продуктов.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Кухонная посуда, столы, оборудование, инвентарь промаркированы и используются по назначению.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Пищевые отходы на пищеблоке и в группе собирают в промаркированные металлические ведра с крышками, очистка которых проводится по мере заполнения их не более чем на 2/3 объема.</w:t>
      </w:r>
    </w:p>
    <w:p w:rsidR="00370FED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В помещениях пищеблока ежедневно проводят уборку: мытье полов, удаление пыли, протирание труб, подоконников; еженедельно с применением моющих сре</w:t>
      </w:r>
      <w:proofErr w:type="gramStart"/>
      <w:r>
        <w:rPr>
          <w:color w:val="000000"/>
        </w:rPr>
        <w:t>дств пр</w:t>
      </w:r>
      <w:proofErr w:type="gramEnd"/>
      <w:r>
        <w:rPr>
          <w:color w:val="000000"/>
        </w:rPr>
        <w:t>оводят мытье стен, осветительной арматуры, очистку стекол от пыли и копоти и т.п.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Один раз в </w:t>
      </w:r>
      <w:r>
        <w:rPr>
          <w:color w:val="000000"/>
        </w:rPr>
        <w:lastRenderedPageBreak/>
        <w:t>месяц проводится генеральная уборка с последующей дезинфекцией всех помещений, оборудования и инвентаря.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В помещениях пищеблока 1 раз в квартал проводится дезинсекция и дератизация силами специализированных организаций.</w:t>
      </w:r>
    </w:p>
    <w:p w:rsidR="00370FED" w:rsidRDefault="00370FED" w:rsidP="00097628">
      <w:pPr>
        <w:pStyle w:val="a3"/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Пищевые продукты</w:t>
      </w:r>
      <w:r>
        <w:rPr>
          <w:color w:val="000000"/>
        </w:rPr>
        <w:t>, поступающие в учреждение, имеют документы, подтверждающие их происхождение, качество и безопасность. Качество продуктов проверяет</w:t>
      </w:r>
      <w:r w:rsidR="00097628">
        <w:rPr>
          <w:color w:val="000000"/>
        </w:rPr>
        <w:t xml:space="preserve"> </w:t>
      </w:r>
      <w:bookmarkStart w:id="0" w:name="_GoBack"/>
      <w:bookmarkEnd w:id="0"/>
      <w:r>
        <w:rPr>
          <w:color w:val="000000"/>
        </w:rPr>
        <w:t>заведующий. Пищевые продукты без сопроводительных документов, с истекшим сроком хранения и признаками порчи не допускаются к приему.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Особо скоропортящиеся пищевые продукты хранятся в холодильных камерах и холодильниках при температуре +2-+6 °C, которые обеспечиваются термометрами для </w:t>
      </w:r>
      <w:proofErr w:type="gramStart"/>
      <w:r>
        <w:rPr>
          <w:color w:val="000000"/>
        </w:rPr>
        <w:t>контроля за</w:t>
      </w:r>
      <w:proofErr w:type="gramEnd"/>
      <w:r>
        <w:rPr>
          <w:color w:val="000000"/>
        </w:rPr>
        <w:t xml:space="preserve"> температурным режимом хранения.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Кисломолочные и другие готовые к употреблению скоропортящиеся продукты перед подачей детям выдерживают в закрытой потребительской упаковке при комнатной температуре до достижения ими температуры подачи 15 °C +/- 2 °C, но не более одного часа.</w:t>
      </w:r>
    </w:p>
    <w:p w:rsidR="00370FED" w:rsidRDefault="00370FED" w:rsidP="00370FE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При приготовлении пищи соблюдаются следующие правила:</w:t>
      </w:r>
    </w:p>
    <w:p w:rsidR="00370FED" w:rsidRDefault="00370FED" w:rsidP="00370FE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обработку сырых и вареных продуктов проводят на разных столах при использовании соответствующих маркированных разделочных досок и ножей;</w:t>
      </w:r>
    </w:p>
    <w:p w:rsidR="00370FED" w:rsidRDefault="00370FED" w:rsidP="00370FE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- для раздельного приготовления сырых и готовых продуктов ис</w:t>
      </w:r>
      <w:r w:rsidR="00097628">
        <w:rPr>
          <w:color w:val="000000"/>
        </w:rPr>
        <w:t>пользуются не менее 2 мясорубок.</w:t>
      </w:r>
    </w:p>
    <w:p w:rsidR="00370FED" w:rsidRDefault="00370FED" w:rsidP="00370FED">
      <w:pPr>
        <w:pStyle w:val="a3"/>
        <w:shd w:val="clear" w:color="auto" w:fill="EEEEEE"/>
        <w:rPr>
          <w:rFonts w:ascii="Tahoma" w:hAnsi="Tahoma" w:cs="Tahoma"/>
          <w:color w:val="000000"/>
          <w:sz w:val="18"/>
          <w:szCs w:val="18"/>
        </w:rPr>
      </w:pPr>
      <w:r>
        <w:rPr>
          <w:b/>
          <w:bCs/>
          <w:color w:val="000000"/>
        </w:rPr>
        <w:t>Питание детей </w:t>
      </w:r>
      <w:r>
        <w:rPr>
          <w:color w:val="000000"/>
        </w:rPr>
        <w:t>соответствует принципам щадящего питания, предусматривающим использование определенных способов приготовления блюд, таких как варка, тушение, запекание, и исключает жарку блюд.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При кулинарной обработке пищевых продуктов соблюдаются санитарно-эпидемиологические требования к технологическим процессам приготовления блюд.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Обработку яиц перед использованием в любые блюда проводят в специально отведенном месте </w:t>
      </w:r>
      <w:proofErr w:type="gramStart"/>
      <w:r>
        <w:rPr>
          <w:color w:val="000000"/>
        </w:rPr>
        <w:t>мясо-рыбного</w:t>
      </w:r>
      <w:proofErr w:type="gramEnd"/>
      <w:r>
        <w:rPr>
          <w:color w:val="000000"/>
        </w:rPr>
        <w:t xml:space="preserve"> цеха, используя для этих целей промаркированные емкости.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Горячие блюда (супы, соусы, горячие напитки, вторые блюда и гарниры) при раздаче имеют температуру +60-+65°C; холодные закуски, салаты, напитки – не ниже +15 °C.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Фрукты, включая цитрусовые, тщательно промывают в условиях цеха первичной обработки овощей в моечных ваннах.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Входной контроль поступающих продуктов осуществляет кладовщик. Результаты контроля регистрируются в специальном журнале.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>Отслеживается соблюдение сроков прохождения медицинских обследований персоналом с обязательными отметками в санитарных книжках; проводятся ежедневные осмотры работников пищеблока на наличие гнойничковых заболеваний кожи, контролируется соблюдение личной гигиены сотрудниками пищеблока.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color w:val="000000"/>
        </w:rPr>
        <w:t xml:space="preserve">Каждый сотрудник пищеблока ознакомлен под роспись с инструкциями по режиму работы в пищеблоке. Инструкции изготовлены в виде моющихся табличек и вывешены на </w:t>
      </w:r>
      <w:proofErr w:type="gramStart"/>
      <w:r>
        <w:rPr>
          <w:color w:val="000000"/>
        </w:rPr>
        <w:t>стенах непосредственно на</w:t>
      </w:r>
      <w:proofErr w:type="gramEnd"/>
      <w:r>
        <w:rPr>
          <w:color w:val="000000"/>
        </w:rPr>
        <w:t xml:space="preserve"> рабочих местах, что не затрудняет проведение санитарной обработки стен. Все инструкции составлены в соответствии с СанПиН 2.4.1.3049-13</w:t>
      </w:r>
      <w:r w:rsidR="00097628">
        <w:rPr>
          <w:rFonts w:ascii="Tahoma" w:hAnsi="Tahoma" w:cs="Tahoma"/>
          <w:color w:val="000000"/>
          <w:sz w:val="18"/>
          <w:szCs w:val="18"/>
        </w:rPr>
        <w:t xml:space="preserve">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качеством питания, разнообразием и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возлагается на заведующего, медицинского работника, повара.</w:t>
      </w:r>
      <w:r>
        <w:rPr>
          <w:color w:val="000000"/>
        </w:rPr>
        <w:br/>
        <w:t xml:space="preserve">Кроме этого в ДОУ имеется </w:t>
      </w:r>
      <w:proofErr w:type="spellStart"/>
      <w:r>
        <w:rPr>
          <w:color w:val="000000"/>
        </w:rPr>
        <w:t>бракеражная</w:t>
      </w:r>
      <w:proofErr w:type="spellEnd"/>
      <w:r>
        <w:rPr>
          <w:color w:val="000000"/>
        </w:rPr>
        <w:t xml:space="preserve"> комиссия, которая следит за правильной закладкой продуктов, соблюдением правил кулинарной обработки и правильностью </w:t>
      </w:r>
      <w:proofErr w:type="spellStart"/>
      <w:r>
        <w:rPr>
          <w:color w:val="000000"/>
        </w:rPr>
        <w:t>порционирования</w:t>
      </w:r>
      <w:proofErr w:type="spellEnd"/>
      <w:r>
        <w:rPr>
          <w:color w:val="000000"/>
        </w:rPr>
        <w:t xml:space="preserve"> при раздаче.</w:t>
      </w:r>
    </w:p>
    <w:p w:rsidR="00F409F9" w:rsidRDefault="00F409F9"/>
    <w:sectPr w:rsidR="00F409F9" w:rsidSect="00097628">
      <w:pgSz w:w="11906" w:h="16838"/>
      <w:pgMar w:top="709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FED"/>
    <w:rsid w:val="00097628"/>
    <w:rsid w:val="00370FED"/>
    <w:rsid w:val="004B0C84"/>
    <w:rsid w:val="00BD07C5"/>
    <w:rsid w:val="00F4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F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0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70F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4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2023-02-03T07:59:00Z</cp:lastPrinted>
  <dcterms:created xsi:type="dcterms:W3CDTF">2023-02-03T07:02:00Z</dcterms:created>
  <dcterms:modified xsi:type="dcterms:W3CDTF">2023-02-03T07:59:00Z</dcterms:modified>
</cp:coreProperties>
</file>